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遵义医科大学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校内博士后培养三方协议书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78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校内博士后培养管理办法（2024年修订）</w:t>
      </w:r>
      <w:r>
        <w:rPr>
          <w:rFonts w:hint="eastAsia" w:ascii="仿宋_GB2312" w:eastAsia="仿宋_GB2312"/>
          <w:sz w:val="32"/>
          <w:szCs w:val="32"/>
          <w:lang w:eastAsia="zh-CN"/>
        </w:rPr>
        <w:t>》（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以下简称“培养办法”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规定，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（院系） 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（博士后） 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（导师）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三方</w:t>
      </w:r>
      <w:r>
        <w:rPr>
          <w:rFonts w:hint="eastAsia" w:ascii="仿宋_GB2312" w:eastAsia="仿宋_GB2312"/>
          <w:sz w:val="32"/>
          <w:szCs w:val="32"/>
        </w:rPr>
        <w:t>充分沟通，同意建立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校内博士后培养关系，培养方向为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，培养时间为4年，即：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。三方均认真阅读了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该培养办法</w:t>
      </w:r>
      <w:r>
        <w:rPr>
          <w:rFonts w:hint="eastAsia" w:ascii="仿宋_GB2312" w:eastAsia="仿宋_GB2312"/>
          <w:sz w:val="32"/>
          <w:szCs w:val="32"/>
        </w:rPr>
        <w:t>，愿意分别承担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该办法</w:t>
      </w:r>
      <w:r>
        <w:rPr>
          <w:rFonts w:hint="eastAsia" w:ascii="仿宋_GB2312" w:eastAsia="仿宋_GB2312"/>
          <w:sz w:val="32"/>
          <w:szCs w:val="32"/>
        </w:rPr>
        <w:t>规定的各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</w:t>
      </w:r>
      <w:r>
        <w:rPr>
          <w:rFonts w:hint="eastAsia" w:ascii="仿宋_GB2312" w:eastAsia="仿宋_GB2312"/>
          <w:sz w:val="32"/>
          <w:szCs w:val="32"/>
        </w:rPr>
        <w:t>责任和义务，为促进学校教师队伍建设和提高学科建设水平做出积极贡献。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博士后培养对象签字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导师签字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560" w:lineRule="exact"/>
        <w:ind w:firstLine="2880" w:firstLineChars="9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p>
      <w:pPr>
        <w:spacing w:line="560" w:lineRule="exact"/>
        <w:ind w:firstLine="4800" w:firstLineChars="15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培养对象</w:t>
      </w:r>
      <w:r>
        <w:rPr>
          <w:rFonts w:ascii="仿宋_GB2312" w:eastAsia="仿宋_GB2312"/>
          <w:sz w:val="32"/>
          <w:szCs w:val="32"/>
        </w:rPr>
        <w:t>所在院系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盖章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4460327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yM2MzMWEwMDQ1NWY1MjJmYzkwOWI2MmM1MWY2NzkifQ=="/>
  </w:docVars>
  <w:rsids>
    <w:rsidRoot w:val="3D3926F3"/>
    <w:rsid w:val="000B1F75"/>
    <w:rsid w:val="002905AC"/>
    <w:rsid w:val="00424AC6"/>
    <w:rsid w:val="009F3409"/>
    <w:rsid w:val="009F50A0"/>
    <w:rsid w:val="00DF6409"/>
    <w:rsid w:val="00E32E83"/>
    <w:rsid w:val="30AD0B0B"/>
    <w:rsid w:val="3C1113BF"/>
    <w:rsid w:val="3D3926F3"/>
    <w:rsid w:val="56FB4FC8"/>
    <w:rsid w:val="7BB6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5</TotalTime>
  <ScaleCrop>false</ScaleCrop>
  <LinksUpToDate>false</LinksUpToDate>
  <CharactersWithSpaces>369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2022-10-11T02:13:00Z</dcterms:created>
  <dc:creator>Mr.Joker</dc:creator>
  <cp:lastModifiedBy>愚木</cp:lastModifiedBy>
  <cp:lastPrinted>2022-10-11T02:16:00Z</cp:lastPrinted>
  <dcterms:modified xsi:type="dcterms:W3CDTF">2024-04-19T03:53:13Z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12F866E021F047E5ABD678D448F7A207</vt:lpwstr>
  </property>
</Properties>
</file>